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2D55E" w14:textId="77AF0D15" w:rsidR="00034128" w:rsidRDefault="00236327">
      <w:r w:rsidRPr="00236327">
        <w:t>CONCEA - Formulário unificado de ensino e pesquisa</w:t>
      </w:r>
    </w:p>
    <w:sectPr w:rsidR="000341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27"/>
    <w:rsid w:val="00034128"/>
    <w:rsid w:val="0010533E"/>
    <w:rsid w:val="00236327"/>
    <w:rsid w:val="008D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90E50"/>
  <w15:chartTrackingRefBased/>
  <w15:docId w15:val="{E4DF3A33-5868-45BD-9FD5-E4D91E5B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Fabrício</dc:creator>
  <cp:keywords/>
  <dc:description/>
  <cp:lastModifiedBy>Fabrício</cp:lastModifiedBy>
  <cp:revision>1</cp:revision>
  <dcterms:created xsi:type="dcterms:W3CDTF">2026-03-25T19:29:00Z</dcterms:created>
  <dcterms:modified xsi:type="dcterms:W3CDTF">2026-03-25T19:30:00Z</dcterms:modified>
</cp:coreProperties>
</file>